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ealschule Heinsberg/ Freianlag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ERSTELLUNG DER FREIANLAG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